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16229" w14:textId="262FEF85" w:rsidR="00D85915" w:rsidRPr="00CC030B" w:rsidRDefault="00D85915" w:rsidP="000B026F">
      <w:pPr>
        <w:jc w:val="center"/>
        <w:rPr>
          <w:rFonts w:ascii="Verdana" w:hAnsi="Verdana"/>
          <w:noProof/>
          <w:sz w:val="20"/>
          <w:szCs w:val="20"/>
          <w:lang w:eastAsia="en-US"/>
        </w:rPr>
      </w:pPr>
      <w:bookmarkStart w:id="0" w:name="_GoBack"/>
      <w:bookmarkEnd w:id="0"/>
      <w:r w:rsidRPr="00FD2C6E">
        <w:rPr>
          <w:rFonts w:ascii="Verdana" w:hAnsi="Verdana"/>
          <w:noProof/>
          <w:sz w:val="20"/>
          <w:szCs w:val="20"/>
        </w:rPr>
        <w:drawing>
          <wp:inline distT="0" distB="0" distL="0" distR="0" wp14:anchorId="1CB1D3DC" wp14:editId="2A4E36D0">
            <wp:extent cx="1967230" cy="861060"/>
            <wp:effectExtent l="0" t="0" r="0" b="2540"/>
            <wp:docPr id="1" name="Рисунок 1" descr="110_Stroitransgaz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_Stroitransgaz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F54C" w14:textId="77777777" w:rsidR="00BB7F3D" w:rsidRPr="00CC030B" w:rsidRDefault="00BB7F3D" w:rsidP="00D540BD">
      <w:pPr>
        <w:jc w:val="both"/>
        <w:rPr>
          <w:rFonts w:ascii="Verdana" w:hAnsi="Verdana"/>
          <w:sz w:val="20"/>
          <w:szCs w:val="20"/>
        </w:rPr>
      </w:pPr>
    </w:p>
    <w:p w14:paraId="017F7286" w14:textId="77777777" w:rsidR="00D85915" w:rsidRPr="00CC030B" w:rsidRDefault="00D85915" w:rsidP="00D540BD">
      <w:pPr>
        <w:pStyle w:val="a4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both"/>
        <w:rPr>
          <w:rFonts w:ascii="Verdana" w:hAnsi="Verdana"/>
          <w:b/>
          <w:spacing w:val="20"/>
          <w:sz w:val="20"/>
          <w:szCs w:val="20"/>
        </w:rPr>
      </w:pPr>
    </w:p>
    <w:p w14:paraId="115937EE" w14:textId="5931EA1F" w:rsidR="00D85915" w:rsidRPr="00FD2C6E" w:rsidRDefault="00606872" w:rsidP="00FD2C6E">
      <w:pPr>
        <w:pStyle w:val="a4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rFonts w:ascii="Verdana" w:hAnsi="Verdana"/>
          <w:b/>
          <w:spacing w:val="20"/>
          <w:sz w:val="20"/>
          <w:szCs w:val="20"/>
        </w:rPr>
      </w:pPr>
      <w:r>
        <w:rPr>
          <w:rFonts w:ascii="Verdana" w:hAnsi="Verdana"/>
          <w:b/>
          <w:spacing w:val="20"/>
          <w:sz w:val="20"/>
          <w:szCs w:val="20"/>
        </w:rPr>
        <w:t xml:space="preserve">ПРЕСС - </w:t>
      </w:r>
      <w:r w:rsidR="00D85915" w:rsidRPr="00FD2C6E">
        <w:rPr>
          <w:rFonts w:ascii="Verdana" w:hAnsi="Verdana"/>
          <w:b/>
          <w:spacing w:val="20"/>
          <w:sz w:val="20"/>
          <w:szCs w:val="20"/>
        </w:rPr>
        <w:t>РЕЛИЗ</w:t>
      </w:r>
    </w:p>
    <w:p w14:paraId="48A7531E" w14:textId="4EF361AB" w:rsidR="009616AB" w:rsidRPr="009616AB" w:rsidRDefault="006C1DA8" w:rsidP="009616AB">
      <w:pPr>
        <w:jc w:val="both"/>
        <w:rPr>
          <w:rFonts w:ascii="Verdana" w:hAnsi="Verdana"/>
          <w:sz w:val="20"/>
          <w:szCs w:val="20"/>
        </w:rPr>
      </w:pPr>
      <w:r w:rsidRPr="006C1DA8">
        <w:rPr>
          <w:rFonts w:ascii="Verdana" w:hAnsi="Verdana"/>
          <w:sz w:val="20"/>
          <w:szCs w:val="20"/>
        </w:rPr>
        <w:t>1</w:t>
      </w:r>
      <w:r w:rsidR="000612FD" w:rsidRPr="000612FD">
        <w:rPr>
          <w:rFonts w:ascii="Verdana" w:hAnsi="Verdana"/>
          <w:sz w:val="20"/>
          <w:szCs w:val="20"/>
        </w:rPr>
        <w:t>8</w:t>
      </w:r>
      <w:r w:rsidR="0057656E">
        <w:rPr>
          <w:rFonts w:ascii="Verdana" w:hAnsi="Verdana"/>
          <w:sz w:val="20"/>
          <w:szCs w:val="20"/>
        </w:rPr>
        <w:t>.</w:t>
      </w:r>
      <w:r w:rsidR="00551264">
        <w:rPr>
          <w:rFonts w:ascii="Verdana" w:hAnsi="Verdana"/>
          <w:sz w:val="20"/>
          <w:szCs w:val="20"/>
        </w:rPr>
        <w:t>0</w:t>
      </w:r>
      <w:r w:rsidR="00EA4A77">
        <w:rPr>
          <w:rFonts w:ascii="Verdana" w:hAnsi="Verdana"/>
          <w:sz w:val="20"/>
          <w:szCs w:val="20"/>
        </w:rPr>
        <w:t>8</w:t>
      </w:r>
      <w:r w:rsidR="000B026F" w:rsidRPr="000B026F">
        <w:rPr>
          <w:rFonts w:ascii="Verdana" w:hAnsi="Verdana"/>
          <w:sz w:val="20"/>
          <w:szCs w:val="20"/>
        </w:rPr>
        <w:t>.201</w:t>
      </w:r>
      <w:r w:rsidR="005E0160">
        <w:rPr>
          <w:rFonts w:ascii="Verdana" w:hAnsi="Verdana"/>
          <w:sz w:val="20"/>
          <w:szCs w:val="20"/>
        </w:rPr>
        <w:t>6</w:t>
      </w:r>
      <w:r w:rsidR="005631FB" w:rsidRPr="005E0160">
        <w:rPr>
          <w:rFonts w:ascii="Verdana" w:hAnsi="Verdana"/>
          <w:sz w:val="20"/>
          <w:szCs w:val="20"/>
        </w:rPr>
        <w:t xml:space="preserve"> </w:t>
      </w:r>
      <w:r w:rsidR="00D85915" w:rsidRPr="00FD2C6E">
        <w:rPr>
          <w:rFonts w:ascii="Verdana" w:hAnsi="Verdana"/>
          <w:sz w:val="20"/>
          <w:szCs w:val="20"/>
        </w:rPr>
        <w:t>г.</w:t>
      </w:r>
      <w:r w:rsidR="005E016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  <w:r w:rsidR="00606872">
        <w:rPr>
          <w:rFonts w:ascii="Verdana" w:hAnsi="Verdana"/>
          <w:sz w:val="20"/>
          <w:szCs w:val="20"/>
        </w:rPr>
        <w:t>г. Москва</w:t>
      </w:r>
    </w:p>
    <w:p w14:paraId="22C8A2AA" w14:textId="3E8FA43D" w:rsidR="004D4BB8" w:rsidRDefault="003F19D0" w:rsidP="00B6631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Российские производители совместно с ЗАО «Стройтрансгаз» обсудили перспективы развития </w:t>
      </w:r>
      <w:r w:rsidR="004D4BB8">
        <w:rPr>
          <w:b/>
          <w:sz w:val="28"/>
          <w:szCs w:val="28"/>
        </w:rPr>
        <w:t>сварочного производства</w:t>
      </w:r>
      <w:r>
        <w:rPr>
          <w:b/>
          <w:sz w:val="28"/>
          <w:szCs w:val="28"/>
        </w:rPr>
        <w:t xml:space="preserve"> </w:t>
      </w:r>
    </w:p>
    <w:p w14:paraId="1520B862" w14:textId="0EDD7028" w:rsidR="00B66318" w:rsidRDefault="00B66318" w:rsidP="00B66318">
      <w:pPr>
        <w:spacing w:before="120" w:after="120"/>
        <w:ind w:firstLine="708"/>
        <w:jc w:val="both"/>
      </w:pPr>
      <w:r>
        <w:t>О</w:t>
      </w:r>
      <w:r w:rsidRPr="00F01899">
        <w:t xml:space="preserve">коло 30 российских производителей сварочного оборудования </w:t>
      </w:r>
      <w:r w:rsidR="007442DF">
        <w:t>и</w:t>
      </w:r>
      <w:r>
        <w:t xml:space="preserve"> заводов-изготовителей </w:t>
      </w:r>
      <w:r w:rsidRPr="00F01899">
        <w:t xml:space="preserve">оборудования для неразрушающего контроля качества сварных соединений </w:t>
      </w:r>
      <w:r>
        <w:t xml:space="preserve">приняли участие в </w:t>
      </w:r>
      <w:r w:rsidRPr="00F01899">
        <w:t>выставк</w:t>
      </w:r>
      <w:r>
        <w:t xml:space="preserve">е-конференции </w:t>
      </w:r>
      <w:r w:rsidRPr="00F01899">
        <w:t>«Сварочное производство: лучшие практики и новые разработки»</w:t>
      </w:r>
      <w:r w:rsidR="0072625C">
        <w:t xml:space="preserve">. Мероприятие состоялось на базе филиала </w:t>
      </w:r>
      <w:r w:rsidR="007A1DC4">
        <w:t xml:space="preserve">ЗАО «Стройтрансгаз» </w:t>
      </w:r>
      <w:r w:rsidR="0072625C">
        <w:t>–</w:t>
      </w:r>
      <w:r>
        <w:t xml:space="preserve"> Учебного центра в г. Гагарине Смоленской области. </w:t>
      </w:r>
    </w:p>
    <w:p w14:paraId="385C36F7" w14:textId="4419CDA5" w:rsidR="00B57862" w:rsidRPr="00B57862" w:rsidRDefault="008253C1" w:rsidP="000421B1">
      <w:pPr>
        <w:ind w:firstLine="709"/>
        <w:jc w:val="both"/>
      </w:pPr>
      <w:r>
        <w:t>К</w:t>
      </w:r>
      <w:r w:rsidR="006B493C" w:rsidRPr="00F01899">
        <w:t>омпании продемонстрировали преимущества современного отечественного и зарубежного оборудования, способного работать на объектах строительства любой сложности.</w:t>
      </w:r>
      <w:r w:rsidR="006B493C">
        <w:t xml:space="preserve"> На конференции в докладах экспертов прозвучали актуальные темы, связанные с развити</w:t>
      </w:r>
      <w:r>
        <w:t>ем</w:t>
      </w:r>
      <w:r w:rsidR="006B493C">
        <w:t xml:space="preserve"> импортозамещающего производства, подготовкой высококвалифицированных специалистов, передовыми </w:t>
      </w:r>
      <w:r>
        <w:t>технологиями</w:t>
      </w:r>
      <w:r w:rsidR="006B493C">
        <w:t xml:space="preserve"> и исследованиями в области </w:t>
      </w:r>
      <w:r w:rsidRPr="001656BA">
        <w:t>сварки</w:t>
      </w:r>
      <w:r w:rsidR="006B493C" w:rsidRPr="001656BA">
        <w:t>.</w:t>
      </w:r>
      <w:r w:rsidR="00B57862" w:rsidRPr="001656BA">
        <w:t xml:space="preserve"> </w:t>
      </w:r>
      <w:r w:rsidR="00A16CE0">
        <w:t>Участники о</w:t>
      </w:r>
      <w:r w:rsidR="00B57862" w:rsidRPr="001656BA">
        <w:t>бсудили перспективные направления развития сварочного производства: внедрение высокопроизводительных способов сварки, позволяющих снизить количество дефектов и сократить издержки компаний.</w:t>
      </w:r>
    </w:p>
    <w:p w14:paraId="4DD46928" w14:textId="593CD86E" w:rsidR="006B493C" w:rsidRPr="00A719F8" w:rsidRDefault="006B493C" w:rsidP="00B66318">
      <w:pPr>
        <w:spacing w:before="120" w:after="120"/>
        <w:ind w:firstLine="708"/>
        <w:jc w:val="both"/>
        <w:rPr>
          <w:i/>
        </w:rPr>
      </w:pPr>
      <w:r w:rsidRPr="00A719F8">
        <w:rPr>
          <w:i/>
        </w:rPr>
        <w:t>– ЗАО «Стройтрансгаз» активно использует новые разработки и лучшие мировые практики, – отметил в своем обращении к участникам выставки-конференции</w:t>
      </w:r>
      <w:r w:rsidRPr="00A719F8">
        <w:rPr>
          <w:b/>
          <w:i/>
        </w:rPr>
        <w:t xml:space="preserve"> генеральный директор Владимир Карташян</w:t>
      </w:r>
      <w:r w:rsidRPr="00A719F8">
        <w:rPr>
          <w:i/>
        </w:rPr>
        <w:t>. – Мы одними из первых внедряем в производство технологию цифровой радиографии</w:t>
      </w:r>
      <w:r w:rsidR="00A16CE0" w:rsidRPr="00DF52A9">
        <w:rPr>
          <w:i/>
        </w:rPr>
        <w:t xml:space="preserve"> </w:t>
      </w:r>
      <w:r w:rsidR="00A16CE0">
        <w:rPr>
          <w:i/>
        </w:rPr>
        <w:t xml:space="preserve">для </w:t>
      </w:r>
      <w:r w:rsidRPr="00A719F8">
        <w:rPr>
          <w:i/>
        </w:rPr>
        <w:t>более качественн</w:t>
      </w:r>
      <w:r w:rsidR="00A16CE0">
        <w:rPr>
          <w:i/>
        </w:rPr>
        <w:t>ого</w:t>
      </w:r>
      <w:r w:rsidRPr="00A719F8">
        <w:rPr>
          <w:i/>
        </w:rPr>
        <w:t xml:space="preserve"> исследования сварочных работ и сокращ</w:t>
      </w:r>
      <w:r w:rsidR="00A16CE0">
        <w:rPr>
          <w:i/>
        </w:rPr>
        <w:t>ения</w:t>
      </w:r>
      <w:r w:rsidRPr="00A719F8">
        <w:rPr>
          <w:i/>
        </w:rPr>
        <w:t xml:space="preserve"> издерж</w:t>
      </w:r>
      <w:r w:rsidR="00A16CE0">
        <w:rPr>
          <w:i/>
        </w:rPr>
        <w:t>е</w:t>
      </w:r>
      <w:r w:rsidRPr="00A719F8">
        <w:rPr>
          <w:i/>
        </w:rPr>
        <w:t>к на расходные материалы. В этом году компания проводит испытания разработанного и созданного совместно с заводом «</w:t>
      </w:r>
      <w:proofErr w:type="spellStart"/>
      <w:r w:rsidRPr="00A719F8">
        <w:rPr>
          <w:i/>
        </w:rPr>
        <w:t>Псковэлектросвар</w:t>
      </w:r>
      <w:proofErr w:type="spellEnd"/>
      <w:r w:rsidRPr="00A719F8">
        <w:rPr>
          <w:i/>
        </w:rPr>
        <w:t xml:space="preserve">» комплекса контактной сварки оплавлением. Внедрение подобной техники позволит оптимизировать работу и удаленно управлять сваркой. </w:t>
      </w:r>
      <w:r w:rsidR="00AB1E2A" w:rsidRPr="00A719F8">
        <w:rPr>
          <w:i/>
        </w:rPr>
        <w:t>Аналогов этому оборудованию нет ни в России, ни за рубежом. На наших объектах капитального строительства комплекс появится до конца 2016 года.</w:t>
      </w:r>
    </w:p>
    <w:p w14:paraId="3E5A6CA9" w14:textId="3C87FF68" w:rsidR="008253C1" w:rsidRPr="00CF3828" w:rsidRDefault="00F105C2" w:rsidP="008253C1">
      <w:pPr>
        <w:spacing w:before="120" w:after="120"/>
        <w:ind w:firstLine="708"/>
        <w:jc w:val="both"/>
      </w:pPr>
      <w:r w:rsidRPr="00CF3828">
        <w:t xml:space="preserve">В рамках конференции </w:t>
      </w:r>
      <w:r w:rsidR="008253C1" w:rsidRPr="00CF3828">
        <w:t xml:space="preserve">прошел первый в ЗАО «Стройтрансгаз» конкурс профессионального мастерства «Лучший по профессии» среди специалистов сварочного производства в двух номинациях: «Лучший сварщик ручной дуговой сварки» и «Лучший инженер по сварке». </w:t>
      </w:r>
    </w:p>
    <w:p w14:paraId="1A2B577E" w14:textId="1B61E67C" w:rsidR="00EA4A77" w:rsidRDefault="00B66318" w:rsidP="00B66318">
      <w:pPr>
        <w:spacing w:before="120" w:after="120"/>
        <w:ind w:firstLine="708"/>
        <w:jc w:val="both"/>
      </w:pPr>
      <w:r>
        <w:t>В Группе компаний ЗАО «Стройтрансгаз» работают б</w:t>
      </w:r>
      <w:r w:rsidR="007A1DC4">
        <w:t xml:space="preserve">олее пятисот высококвалифицированных сварщиков и инженеров по сварке. </w:t>
      </w:r>
      <w:r w:rsidR="00EA4A77" w:rsidRPr="00F01899">
        <w:t xml:space="preserve">За звание «Лучший по профессии» боролись 14 специалистов из семи организаций: ООО «Стройтрансгаз Трубопроводстрой», ООО «Стройтрансгаз Сибирь», ООО «Стройтрансгаз Регион», ООО «Стройтрансгаз </w:t>
      </w:r>
      <w:proofErr w:type="spellStart"/>
      <w:r w:rsidR="00EA4A77" w:rsidRPr="00F01899">
        <w:t>Нефтегазмонтаж</w:t>
      </w:r>
      <w:proofErr w:type="spellEnd"/>
      <w:r w:rsidR="00EA4A77" w:rsidRPr="00F01899">
        <w:t>», филиал ЗАО «Стройтрансгаз» г. Томск, ООО «</w:t>
      </w:r>
      <w:proofErr w:type="spellStart"/>
      <w:r w:rsidR="00EA4A77" w:rsidRPr="00F01899">
        <w:t>ГазАртСтрой</w:t>
      </w:r>
      <w:proofErr w:type="spellEnd"/>
      <w:r w:rsidR="00EA4A77" w:rsidRPr="00F01899">
        <w:t xml:space="preserve">» и ООО «МРТС Инжиниринг». Им </w:t>
      </w:r>
      <w:r w:rsidR="00EA4A77">
        <w:t>предстояло</w:t>
      </w:r>
      <w:r w:rsidR="00EA4A77" w:rsidRPr="00F01899">
        <w:t xml:space="preserve"> сдать теоретический экзамен из 20 вопросов, составленных аттестационным центром «НАКС ПРОМ»</w:t>
      </w:r>
      <w:r w:rsidR="00EA4A77">
        <w:t>, а также выполнить практическое задание</w:t>
      </w:r>
      <w:r w:rsidR="00EA4A77" w:rsidRPr="00F01899">
        <w:t xml:space="preserve">. </w:t>
      </w:r>
      <w:r w:rsidR="00CF3828">
        <w:t>С</w:t>
      </w:r>
      <w:r w:rsidR="00CF3828" w:rsidRPr="00F01899">
        <w:t xml:space="preserve">варщикам </w:t>
      </w:r>
      <w:r w:rsidR="00CF3828">
        <w:t>необходимо было</w:t>
      </w:r>
      <w:r w:rsidR="00CF3828" w:rsidRPr="00F01899">
        <w:t xml:space="preserve"> без дефектов сварить контрольное сварное соединение труб диаметром 159 мм и толщиной стенки 8,0 мм</w:t>
      </w:r>
      <w:r w:rsidR="00CF3828">
        <w:t>. И</w:t>
      </w:r>
      <w:r w:rsidR="00EA4A77">
        <w:t>нженер</w:t>
      </w:r>
      <w:r w:rsidR="00CF3828">
        <w:t xml:space="preserve">ам </w:t>
      </w:r>
      <w:r w:rsidR="00EA4A77">
        <w:t xml:space="preserve">по сварке </w:t>
      </w:r>
      <w:r w:rsidR="00CF3828">
        <w:t>–</w:t>
      </w:r>
      <w:r w:rsidR="00EA4A77">
        <w:t xml:space="preserve"> заполни</w:t>
      </w:r>
      <w:r w:rsidR="00CF3828">
        <w:t>ть</w:t>
      </w:r>
      <w:r w:rsidR="00EA4A77">
        <w:t xml:space="preserve"> </w:t>
      </w:r>
      <w:r w:rsidR="00EA4A77" w:rsidRPr="00F01899">
        <w:t>операционны</w:t>
      </w:r>
      <w:r w:rsidR="00CF3828">
        <w:t>е</w:t>
      </w:r>
      <w:r w:rsidR="00EA4A77" w:rsidRPr="00F01899">
        <w:t xml:space="preserve"> и технологически</w:t>
      </w:r>
      <w:r w:rsidR="00CF3828">
        <w:t>е</w:t>
      </w:r>
      <w:r w:rsidR="00EA4A77" w:rsidRPr="00F01899">
        <w:t xml:space="preserve"> карт</w:t>
      </w:r>
      <w:r w:rsidR="00CF3828">
        <w:t>ы</w:t>
      </w:r>
      <w:r w:rsidR="00EA4A77" w:rsidRPr="00F01899">
        <w:t xml:space="preserve"> сборки и сварки. </w:t>
      </w:r>
    </w:p>
    <w:p w14:paraId="0BC84D7A" w14:textId="1428533C" w:rsidR="00EA4A77" w:rsidRPr="00A719F8" w:rsidRDefault="00CF3828" w:rsidP="00B66318">
      <w:pPr>
        <w:spacing w:before="120" w:after="120"/>
        <w:ind w:firstLine="708"/>
        <w:jc w:val="both"/>
        <w:rPr>
          <w:i/>
        </w:rPr>
      </w:pPr>
      <w:r w:rsidRPr="00A719F8">
        <w:rPr>
          <w:i/>
        </w:rPr>
        <w:t xml:space="preserve">– </w:t>
      </w:r>
      <w:r w:rsidR="00EA4A77" w:rsidRPr="00A719F8">
        <w:rPr>
          <w:i/>
        </w:rPr>
        <w:t xml:space="preserve">ЗАО «Стройтрансгаз» способствует развитию технической политики в области неразрушающего контроля качества сварных соединений ПАО «Газпром» и повышает престиж профессии сварщика, </w:t>
      </w:r>
      <w:r w:rsidR="002105FD" w:rsidRPr="00A719F8">
        <w:rPr>
          <w:i/>
        </w:rPr>
        <w:t>–</w:t>
      </w:r>
      <w:r w:rsidR="00EA4A77" w:rsidRPr="00A719F8">
        <w:rPr>
          <w:i/>
        </w:rPr>
        <w:t xml:space="preserve"> отметил </w:t>
      </w:r>
      <w:r w:rsidR="00EA4A77" w:rsidRPr="00A719F8">
        <w:rPr>
          <w:b/>
          <w:i/>
        </w:rPr>
        <w:t xml:space="preserve">начальник отдела главного сварщика департамента капитального ремонта ПАО «Газпром» Евгений </w:t>
      </w:r>
      <w:proofErr w:type="spellStart"/>
      <w:r w:rsidR="00EA4A77" w:rsidRPr="00A719F8">
        <w:rPr>
          <w:b/>
          <w:i/>
        </w:rPr>
        <w:t>Вышемирский</w:t>
      </w:r>
      <w:proofErr w:type="spellEnd"/>
      <w:r w:rsidR="00EA4A77" w:rsidRPr="00A719F8">
        <w:rPr>
          <w:i/>
        </w:rPr>
        <w:t>. </w:t>
      </w:r>
      <w:r w:rsidR="002105FD" w:rsidRPr="00A719F8">
        <w:rPr>
          <w:i/>
        </w:rPr>
        <w:t>–</w:t>
      </w:r>
      <w:r w:rsidR="00EA4A77" w:rsidRPr="00A719F8">
        <w:rPr>
          <w:i/>
        </w:rPr>
        <w:t xml:space="preserve"> Зачастую мы забываем про человека труда, а сварщики –</w:t>
      </w:r>
      <w:r w:rsidR="002105FD" w:rsidRPr="00A719F8">
        <w:rPr>
          <w:i/>
        </w:rPr>
        <w:t xml:space="preserve"> </w:t>
      </w:r>
      <w:r w:rsidR="00EA4A77" w:rsidRPr="00A719F8">
        <w:rPr>
          <w:i/>
        </w:rPr>
        <w:t>люди</w:t>
      </w:r>
      <w:r w:rsidR="002105FD" w:rsidRPr="00A719F8">
        <w:rPr>
          <w:i/>
        </w:rPr>
        <w:t xml:space="preserve"> уникальной профессии</w:t>
      </w:r>
      <w:r w:rsidR="00EA4A77" w:rsidRPr="00A719F8">
        <w:rPr>
          <w:i/>
        </w:rPr>
        <w:t xml:space="preserve">: </w:t>
      </w:r>
      <w:r w:rsidR="00E30A5B" w:rsidRPr="00A719F8">
        <w:rPr>
          <w:i/>
        </w:rPr>
        <w:t xml:space="preserve">специалист, который </w:t>
      </w:r>
      <w:r w:rsidR="00EA4A77" w:rsidRPr="00A719F8">
        <w:rPr>
          <w:i/>
        </w:rPr>
        <w:t xml:space="preserve">умеет варить трубу, сварит любую конструкцию. Впервые </w:t>
      </w:r>
      <w:r w:rsidR="00EA4A77" w:rsidRPr="00A719F8">
        <w:rPr>
          <w:i/>
        </w:rPr>
        <w:lastRenderedPageBreak/>
        <w:t xml:space="preserve">я присутствовал на конкурсе, где </w:t>
      </w:r>
      <w:r w:rsidR="002105FD" w:rsidRPr="00A719F8">
        <w:rPr>
          <w:i/>
        </w:rPr>
        <w:t xml:space="preserve">отдельное </w:t>
      </w:r>
      <w:r w:rsidR="00EA4A77" w:rsidRPr="00A719F8">
        <w:rPr>
          <w:i/>
        </w:rPr>
        <w:t xml:space="preserve">внимание </w:t>
      </w:r>
      <w:r w:rsidR="002105FD" w:rsidRPr="00A719F8">
        <w:rPr>
          <w:i/>
        </w:rPr>
        <w:t xml:space="preserve">было уделено </w:t>
      </w:r>
      <w:r w:rsidR="00EA4A77" w:rsidRPr="00A719F8">
        <w:rPr>
          <w:i/>
        </w:rPr>
        <w:t xml:space="preserve">инженерам по сварке. Надеюсь, это мероприятие </w:t>
      </w:r>
      <w:r w:rsidR="002105FD" w:rsidRPr="00A719F8">
        <w:rPr>
          <w:i/>
        </w:rPr>
        <w:t>станет</w:t>
      </w:r>
      <w:r w:rsidR="00EA4A77" w:rsidRPr="00A719F8">
        <w:rPr>
          <w:i/>
        </w:rPr>
        <w:t xml:space="preserve"> регулярным.</w:t>
      </w:r>
    </w:p>
    <w:p w14:paraId="0B358CDC" w14:textId="2275C70C" w:rsidR="00EA4A77" w:rsidRDefault="00EA4A77" w:rsidP="00980295">
      <w:pPr>
        <w:spacing w:before="120" w:after="120"/>
        <w:ind w:firstLine="708"/>
        <w:jc w:val="both"/>
      </w:pPr>
      <w:r>
        <w:t>По результатам конкурса в</w:t>
      </w:r>
      <w:r w:rsidRPr="00F01899">
        <w:t> номинации «Лучший инженер по сварке»</w:t>
      </w:r>
      <w:r>
        <w:t xml:space="preserve"> первое место занял </w:t>
      </w:r>
      <w:r w:rsidR="00A8405F">
        <w:t>представитель</w:t>
      </w:r>
      <w:r w:rsidRPr="00F01899">
        <w:t xml:space="preserve"> ООО «Стройтрансгаз Трубопроводстрой», </w:t>
      </w:r>
      <w:r w:rsidR="00147F67">
        <w:t>опередив на несколько баллов</w:t>
      </w:r>
      <w:r>
        <w:t xml:space="preserve"> </w:t>
      </w:r>
      <w:r w:rsidRPr="00F01899">
        <w:t>инженер</w:t>
      </w:r>
      <w:r w:rsidR="00147F67">
        <w:t>а</w:t>
      </w:r>
      <w:r w:rsidRPr="00F01899">
        <w:t xml:space="preserve"> по сварке ООО «Стройтрансгаз Сибирь», </w:t>
      </w:r>
      <w:r>
        <w:t>на третье</w:t>
      </w:r>
      <w:r w:rsidR="00147F67">
        <w:t>й</w:t>
      </w:r>
      <w:r>
        <w:t xml:space="preserve"> </w:t>
      </w:r>
      <w:r w:rsidR="00147F67">
        <w:t>позиции</w:t>
      </w:r>
      <w:r>
        <w:t xml:space="preserve"> </w:t>
      </w:r>
      <w:r w:rsidR="00147F67">
        <w:t>–</w:t>
      </w:r>
      <w:r>
        <w:t xml:space="preserve"> </w:t>
      </w:r>
      <w:r w:rsidRPr="00F01899">
        <w:t xml:space="preserve">главный специалист по сварке ООО «Стройтрансгаз </w:t>
      </w:r>
      <w:proofErr w:type="spellStart"/>
      <w:r w:rsidRPr="00F01899">
        <w:t>Нефтегазмонтаж</w:t>
      </w:r>
      <w:proofErr w:type="spellEnd"/>
      <w:r w:rsidRPr="00F01899">
        <w:t>»</w:t>
      </w:r>
      <w:r>
        <w:t xml:space="preserve">. </w:t>
      </w:r>
    </w:p>
    <w:p w14:paraId="20698DC5" w14:textId="3FEEC41B" w:rsidR="00EA4A77" w:rsidRDefault="00EA4A77" w:rsidP="00980295">
      <w:pPr>
        <w:spacing w:before="120" w:after="120"/>
        <w:ind w:firstLine="708"/>
        <w:jc w:val="both"/>
      </w:pPr>
      <w:r w:rsidRPr="00F01899">
        <w:t>В номинации «Лучший сварщик»</w:t>
      </w:r>
      <w:r>
        <w:t xml:space="preserve"> высший балл получил </w:t>
      </w:r>
      <w:r w:rsidR="00A719F8">
        <w:t xml:space="preserve">работник </w:t>
      </w:r>
      <w:r w:rsidRPr="00F01899">
        <w:t xml:space="preserve">ООО «Стройтрансгаз </w:t>
      </w:r>
      <w:proofErr w:type="spellStart"/>
      <w:r w:rsidRPr="00F01899">
        <w:t>Нефтегазмонтаж</w:t>
      </w:r>
      <w:proofErr w:type="spellEnd"/>
      <w:r w:rsidRPr="00F01899">
        <w:t xml:space="preserve">», </w:t>
      </w:r>
      <w:r>
        <w:t xml:space="preserve">на втором </w:t>
      </w:r>
      <w:r w:rsidR="005D16B7">
        <w:t xml:space="preserve">и третьем местах </w:t>
      </w:r>
      <w:r w:rsidR="00147F67">
        <w:t>–</w:t>
      </w:r>
      <w:r>
        <w:t xml:space="preserve"> </w:t>
      </w:r>
      <w:r w:rsidR="005D16B7">
        <w:t xml:space="preserve">представители </w:t>
      </w:r>
      <w:r w:rsidRPr="00F01899">
        <w:t>ООО «Стройтрансгаз Сибирь»</w:t>
      </w:r>
      <w:r>
        <w:t>.</w:t>
      </w:r>
    </w:p>
    <w:p w14:paraId="5E2EC9DA" w14:textId="6349E6DC" w:rsidR="00EA4A77" w:rsidRDefault="00EA4A77" w:rsidP="00B66318">
      <w:pPr>
        <w:spacing w:before="120" w:after="120"/>
        <w:ind w:firstLine="708"/>
        <w:jc w:val="both"/>
      </w:pPr>
      <w:r w:rsidRPr="00B66318">
        <w:rPr>
          <w:i/>
        </w:rPr>
        <w:t xml:space="preserve">ЗАО «Стройтрансгаз» уделяет большое внимание подготовке и повышению квалификации своих сотрудников, </w:t>
      </w:r>
      <w:r w:rsidR="00A719F8">
        <w:rPr>
          <w:i/>
        </w:rPr>
        <w:t>в</w:t>
      </w:r>
      <w:r w:rsidRPr="00B66318">
        <w:rPr>
          <w:i/>
        </w:rPr>
        <w:t xml:space="preserve">первые в России </w:t>
      </w:r>
      <w:r w:rsidR="00D21048">
        <w:rPr>
          <w:i/>
        </w:rPr>
        <w:t xml:space="preserve">на базе филиалов компании </w:t>
      </w:r>
      <w:r w:rsidR="00D21048" w:rsidRPr="00B66318">
        <w:rPr>
          <w:i/>
        </w:rPr>
        <w:t>в г. Гагарине и г. Томск</w:t>
      </w:r>
      <w:r w:rsidR="00D21048">
        <w:rPr>
          <w:i/>
        </w:rPr>
        <w:t xml:space="preserve">е </w:t>
      </w:r>
      <w:r w:rsidR="00A719F8">
        <w:rPr>
          <w:i/>
        </w:rPr>
        <w:t xml:space="preserve">созданы </w:t>
      </w:r>
      <w:r w:rsidRPr="00B66318">
        <w:rPr>
          <w:i/>
        </w:rPr>
        <w:t>многоцелевые Учебные центры, где ежегодно проходят обучение инженеры и рабочие ЗАО «СТГ» и других крупных компаний. Н</w:t>
      </w:r>
      <w:r w:rsidR="00A719F8">
        <w:rPr>
          <w:i/>
        </w:rPr>
        <w:t xml:space="preserve">аучно-техническая </w:t>
      </w:r>
      <w:r w:rsidR="00D21048">
        <w:rPr>
          <w:i/>
        </w:rPr>
        <w:t>оснащенность</w:t>
      </w:r>
      <w:r w:rsidR="00A719F8">
        <w:rPr>
          <w:i/>
        </w:rPr>
        <w:t xml:space="preserve"> центров </w:t>
      </w:r>
      <w:r w:rsidRPr="00B66318">
        <w:rPr>
          <w:i/>
        </w:rPr>
        <w:t>позволяет готовить специалистов по всем видам сварки.</w:t>
      </w:r>
      <w:r w:rsidRPr="00EA4A77">
        <w:t xml:space="preserve"> </w:t>
      </w:r>
    </w:p>
    <w:p w14:paraId="0BD6115D" w14:textId="77777777" w:rsidR="008E5D7F" w:rsidRDefault="008E5D7F" w:rsidP="00B66318">
      <w:pPr>
        <w:spacing w:before="120" w:after="120"/>
        <w:ind w:firstLine="708"/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AC5186">
        <w:rPr>
          <w:rFonts w:ascii="Arial" w:hAnsi="Arial" w:cs="Arial"/>
          <w:color w:val="666666"/>
          <w:sz w:val="28"/>
          <w:szCs w:val="28"/>
          <w:shd w:val="clear" w:color="auto" w:fill="FFFFFF"/>
        </w:rPr>
        <w:t>***</w:t>
      </w:r>
    </w:p>
    <w:p w14:paraId="26307878" w14:textId="4078746A" w:rsidR="007A1DC4" w:rsidRPr="00146433" w:rsidRDefault="007A1DC4" w:rsidP="00B66318">
      <w:pPr>
        <w:spacing w:before="120" w:after="120"/>
        <w:ind w:firstLine="708"/>
        <w:jc w:val="both"/>
      </w:pPr>
      <w:r w:rsidRPr="008E5D7F">
        <w:t xml:space="preserve">ЗАО «Стройтрансгаз» – одна из ведущих строительных компаний России, выполняющая «под ключ» высокотехнологичные нефтегазовые проекты; участник строительства ВСТО, БТС-2, «Бованенково – Ухта», </w:t>
      </w:r>
      <w:r w:rsidR="00D21048">
        <w:t xml:space="preserve">«Ухта – Торжок», </w:t>
      </w:r>
      <w:r w:rsidRPr="008E5D7F">
        <w:t>объектов газотранспортной системы «Южный коридор»</w:t>
      </w:r>
      <w:r w:rsidR="00D21048">
        <w:t xml:space="preserve"> (</w:t>
      </w:r>
      <w:r w:rsidRPr="008E5D7F">
        <w:t>включая КС «Казачья»</w:t>
      </w:r>
      <w:r w:rsidR="00D21048">
        <w:t>)</w:t>
      </w:r>
      <w:r w:rsidRPr="008E5D7F">
        <w:t xml:space="preserve">, </w:t>
      </w:r>
      <w:r w:rsidR="003C061E">
        <w:t xml:space="preserve">МГ </w:t>
      </w:r>
      <w:r w:rsidRPr="008E5D7F">
        <w:t xml:space="preserve">«Сила Сибири», Амурского ГПЗ. </w:t>
      </w:r>
    </w:p>
    <w:p w14:paraId="4402A04A" w14:textId="77777777" w:rsidR="00EA4A77" w:rsidRDefault="00EA4A77" w:rsidP="00B66318">
      <w:pPr>
        <w:spacing w:before="120" w:after="120"/>
        <w:jc w:val="both"/>
      </w:pPr>
    </w:p>
    <w:p w14:paraId="77AFFBCA" w14:textId="77777777" w:rsidR="0057656E" w:rsidRDefault="0057656E" w:rsidP="0057656E">
      <w:pPr>
        <w:jc w:val="both"/>
      </w:pPr>
      <w:r>
        <w:t>ПРЕСС-СЛУЖБА</w:t>
      </w:r>
    </w:p>
    <w:p w14:paraId="355B5A36" w14:textId="77777777" w:rsidR="0057656E" w:rsidRDefault="0057656E" w:rsidP="0057656E">
      <w:pPr>
        <w:pBdr>
          <w:bottom w:val="single" w:sz="6" w:space="1" w:color="auto"/>
        </w:pBdr>
        <w:jc w:val="both"/>
      </w:pPr>
      <w:r w:rsidRPr="00CB0B88">
        <w:t>ЗАО «СТРОЙТРАНСГАЗ»</w:t>
      </w:r>
    </w:p>
    <w:p w14:paraId="0CA09DC4" w14:textId="77777777" w:rsidR="0057656E" w:rsidRPr="00CB0B88" w:rsidRDefault="0057656E" w:rsidP="0057656E">
      <w:pPr>
        <w:jc w:val="both"/>
      </w:pPr>
      <w:r w:rsidRPr="00CB0B88">
        <w:t>Контакты для СМИ:</w:t>
      </w:r>
    </w:p>
    <w:p w14:paraId="08D11B02" w14:textId="6935FF85" w:rsidR="0057656E" w:rsidRPr="002C020B" w:rsidRDefault="0057656E" w:rsidP="0057656E">
      <w:pPr>
        <w:jc w:val="both"/>
        <w:rPr>
          <w:lang w:val="en-US"/>
        </w:rPr>
      </w:pPr>
      <w:r>
        <w:rPr>
          <w:lang w:val="en-US"/>
        </w:rPr>
        <w:t>E</w:t>
      </w:r>
      <w:r w:rsidRPr="002C020B">
        <w:rPr>
          <w:lang w:val="en-US"/>
        </w:rPr>
        <w:t>-</w:t>
      </w:r>
      <w:r>
        <w:rPr>
          <w:lang w:val="en-US"/>
        </w:rPr>
        <w:t>mail</w:t>
      </w:r>
      <w:r w:rsidRPr="002C020B">
        <w:rPr>
          <w:lang w:val="en-US"/>
        </w:rPr>
        <w:t xml:space="preserve">: </w:t>
      </w:r>
      <w:hyperlink r:id="rId10" w:history="1">
        <w:r w:rsidR="0099640C" w:rsidRPr="00EF716F">
          <w:rPr>
            <w:rStyle w:val="a3"/>
            <w:lang w:val="en-US"/>
          </w:rPr>
          <w:t>press@stg.ru</w:t>
        </w:r>
      </w:hyperlink>
      <w:r w:rsidR="0099640C">
        <w:rPr>
          <w:lang w:val="en-US"/>
        </w:rPr>
        <w:t xml:space="preserve"> </w:t>
      </w:r>
      <w:hyperlink r:id="rId11" w:history="1"/>
    </w:p>
    <w:p w14:paraId="5905D50C" w14:textId="77777777" w:rsidR="0057656E" w:rsidRPr="002C020B" w:rsidRDefault="0057656E" w:rsidP="0057656E">
      <w:pPr>
        <w:jc w:val="both"/>
        <w:rPr>
          <w:lang w:val="en-US"/>
        </w:rPr>
      </w:pPr>
      <w:r>
        <w:t>Тел</w:t>
      </w:r>
      <w:r w:rsidRPr="002C020B">
        <w:rPr>
          <w:lang w:val="en-US"/>
        </w:rPr>
        <w:t>.: +7 (495) 741-48-17</w:t>
      </w:r>
    </w:p>
    <w:p w14:paraId="701B94D7" w14:textId="7AFE82B1" w:rsidR="00240480" w:rsidRDefault="0057656E">
      <w:pPr>
        <w:jc w:val="both"/>
        <w:rPr>
          <w:rStyle w:val="a3"/>
          <w:lang w:val="en-US"/>
        </w:rPr>
      </w:pPr>
      <w:r>
        <w:rPr>
          <w:lang w:val="en-US"/>
        </w:rPr>
        <w:t>Web</w:t>
      </w:r>
      <w:r w:rsidRPr="00CB157A">
        <w:rPr>
          <w:lang w:val="en-US"/>
        </w:rPr>
        <w:t xml:space="preserve">: </w:t>
      </w:r>
      <w:hyperlink r:id="rId12" w:history="1">
        <w:r w:rsidR="00240480" w:rsidRPr="00CB157A">
          <w:rPr>
            <w:rStyle w:val="a3"/>
            <w:lang w:val="en-US"/>
          </w:rPr>
          <w:t>www.stg.ru</w:t>
        </w:r>
      </w:hyperlink>
    </w:p>
    <w:p w14:paraId="75803565" w14:textId="77777777" w:rsidR="00EA4A77" w:rsidRDefault="00EA4A77">
      <w:pPr>
        <w:jc w:val="both"/>
        <w:rPr>
          <w:rStyle w:val="a3"/>
          <w:lang w:val="en-US"/>
        </w:rPr>
      </w:pPr>
    </w:p>
    <w:sectPr w:rsidR="00EA4A77" w:rsidSect="001C2C4B">
      <w:pgSz w:w="11907" w:h="16840" w:code="9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36A9"/>
    <w:multiLevelType w:val="multilevel"/>
    <w:tmpl w:val="3F4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5"/>
    <w:rsid w:val="00012CA8"/>
    <w:rsid w:val="000421B1"/>
    <w:rsid w:val="000612FD"/>
    <w:rsid w:val="000820ED"/>
    <w:rsid w:val="000A6C36"/>
    <w:rsid w:val="000B026F"/>
    <w:rsid w:val="000F3C64"/>
    <w:rsid w:val="00146433"/>
    <w:rsid w:val="00147F67"/>
    <w:rsid w:val="00154987"/>
    <w:rsid w:val="001553B5"/>
    <w:rsid w:val="001656BA"/>
    <w:rsid w:val="001B1D45"/>
    <w:rsid w:val="001C2C4B"/>
    <w:rsid w:val="001C7D36"/>
    <w:rsid w:val="001D1CEC"/>
    <w:rsid w:val="001E31B2"/>
    <w:rsid w:val="001F0F64"/>
    <w:rsid w:val="001F4749"/>
    <w:rsid w:val="00207292"/>
    <w:rsid w:val="002105FD"/>
    <w:rsid w:val="00214740"/>
    <w:rsid w:val="002272CA"/>
    <w:rsid w:val="00240480"/>
    <w:rsid w:val="0025493D"/>
    <w:rsid w:val="002832D4"/>
    <w:rsid w:val="002A58E1"/>
    <w:rsid w:val="002C020B"/>
    <w:rsid w:val="002C0BFB"/>
    <w:rsid w:val="002D05B1"/>
    <w:rsid w:val="002D4097"/>
    <w:rsid w:val="003026C1"/>
    <w:rsid w:val="00330902"/>
    <w:rsid w:val="00345CE1"/>
    <w:rsid w:val="00345DB6"/>
    <w:rsid w:val="0037238F"/>
    <w:rsid w:val="00386614"/>
    <w:rsid w:val="00393AFC"/>
    <w:rsid w:val="003B052E"/>
    <w:rsid w:val="003C061E"/>
    <w:rsid w:val="003F19D0"/>
    <w:rsid w:val="00415E7E"/>
    <w:rsid w:val="004262F2"/>
    <w:rsid w:val="00434CC4"/>
    <w:rsid w:val="00452F5C"/>
    <w:rsid w:val="004743C1"/>
    <w:rsid w:val="004743F2"/>
    <w:rsid w:val="004A1D42"/>
    <w:rsid w:val="004A300B"/>
    <w:rsid w:val="004A324E"/>
    <w:rsid w:val="004D4BB8"/>
    <w:rsid w:val="00503A4E"/>
    <w:rsid w:val="00513E4D"/>
    <w:rsid w:val="00551264"/>
    <w:rsid w:val="005631FB"/>
    <w:rsid w:val="00564E72"/>
    <w:rsid w:val="0057656E"/>
    <w:rsid w:val="005B0BFB"/>
    <w:rsid w:val="005B7951"/>
    <w:rsid w:val="005D16B7"/>
    <w:rsid w:val="005E0160"/>
    <w:rsid w:val="00606872"/>
    <w:rsid w:val="00617840"/>
    <w:rsid w:val="00617B44"/>
    <w:rsid w:val="00654791"/>
    <w:rsid w:val="00684DF3"/>
    <w:rsid w:val="00695581"/>
    <w:rsid w:val="006B493C"/>
    <w:rsid w:val="006C0BA1"/>
    <w:rsid w:val="006C1DA8"/>
    <w:rsid w:val="006F1B5D"/>
    <w:rsid w:val="00701A7C"/>
    <w:rsid w:val="00706D5D"/>
    <w:rsid w:val="0072625C"/>
    <w:rsid w:val="0073505B"/>
    <w:rsid w:val="007416C1"/>
    <w:rsid w:val="007442DF"/>
    <w:rsid w:val="00796221"/>
    <w:rsid w:val="007A1DC4"/>
    <w:rsid w:val="007C5EEE"/>
    <w:rsid w:val="007D7A4A"/>
    <w:rsid w:val="007E2200"/>
    <w:rsid w:val="008253C1"/>
    <w:rsid w:val="00836900"/>
    <w:rsid w:val="0088233B"/>
    <w:rsid w:val="008B4C7A"/>
    <w:rsid w:val="008D2105"/>
    <w:rsid w:val="008E5D7F"/>
    <w:rsid w:val="008F1695"/>
    <w:rsid w:val="0090459D"/>
    <w:rsid w:val="00917ADE"/>
    <w:rsid w:val="009616AB"/>
    <w:rsid w:val="009675BF"/>
    <w:rsid w:val="0097244E"/>
    <w:rsid w:val="00974B70"/>
    <w:rsid w:val="00980295"/>
    <w:rsid w:val="0099262F"/>
    <w:rsid w:val="0099619E"/>
    <w:rsid w:val="0099640C"/>
    <w:rsid w:val="009A6990"/>
    <w:rsid w:val="009D0895"/>
    <w:rsid w:val="00A10FA0"/>
    <w:rsid w:val="00A16CE0"/>
    <w:rsid w:val="00A56059"/>
    <w:rsid w:val="00A619E5"/>
    <w:rsid w:val="00A712AF"/>
    <w:rsid w:val="00A719F8"/>
    <w:rsid w:val="00A8405F"/>
    <w:rsid w:val="00A933FE"/>
    <w:rsid w:val="00AA33EC"/>
    <w:rsid w:val="00AB1E2A"/>
    <w:rsid w:val="00AB2B15"/>
    <w:rsid w:val="00AC0472"/>
    <w:rsid w:val="00AC6551"/>
    <w:rsid w:val="00AD5854"/>
    <w:rsid w:val="00B57862"/>
    <w:rsid w:val="00B66318"/>
    <w:rsid w:val="00B739E0"/>
    <w:rsid w:val="00B80180"/>
    <w:rsid w:val="00BB7F3D"/>
    <w:rsid w:val="00BE1A8A"/>
    <w:rsid w:val="00C11EFD"/>
    <w:rsid w:val="00C20B9C"/>
    <w:rsid w:val="00CA01DA"/>
    <w:rsid w:val="00CA7D16"/>
    <w:rsid w:val="00CB0B88"/>
    <w:rsid w:val="00CB157A"/>
    <w:rsid w:val="00CB3A69"/>
    <w:rsid w:val="00CC030B"/>
    <w:rsid w:val="00CF3828"/>
    <w:rsid w:val="00D21048"/>
    <w:rsid w:val="00D540BD"/>
    <w:rsid w:val="00D85915"/>
    <w:rsid w:val="00DD7A43"/>
    <w:rsid w:val="00DF52A9"/>
    <w:rsid w:val="00E30A5B"/>
    <w:rsid w:val="00E42273"/>
    <w:rsid w:val="00E6389E"/>
    <w:rsid w:val="00EA1936"/>
    <w:rsid w:val="00EA4A77"/>
    <w:rsid w:val="00EB6DF6"/>
    <w:rsid w:val="00ED3BAC"/>
    <w:rsid w:val="00F105C2"/>
    <w:rsid w:val="00F65AD4"/>
    <w:rsid w:val="00F73A18"/>
    <w:rsid w:val="00FA0E2B"/>
    <w:rsid w:val="00FA3843"/>
    <w:rsid w:val="00FB790E"/>
    <w:rsid w:val="00FC10BF"/>
    <w:rsid w:val="00FD2957"/>
    <w:rsid w:val="00FD2C6E"/>
    <w:rsid w:val="00FD4DE1"/>
    <w:rsid w:val="00FE346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7E3DD"/>
  <w15:docId w15:val="{278BC219-9BC6-46FE-AD02-C7BD0DFC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5915"/>
    <w:pPr>
      <w:keepNext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859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rsid w:val="00D85915"/>
    <w:rPr>
      <w:color w:val="0000FF"/>
      <w:u w:val="single"/>
    </w:rPr>
  </w:style>
  <w:style w:type="paragraph" w:styleId="a4">
    <w:name w:val="header"/>
    <w:basedOn w:val="a"/>
    <w:link w:val="a5"/>
    <w:rsid w:val="00D85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5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2"/>
    <w:basedOn w:val="a"/>
    <w:next w:val="a"/>
    <w:rsid w:val="00D85915"/>
    <w:pPr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D85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B1D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2C6E"/>
  </w:style>
  <w:style w:type="character" w:styleId="a9">
    <w:name w:val="annotation reference"/>
    <w:basedOn w:val="a0"/>
    <w:uiPriority w:val="99"/>
    <w:semiHidden/>
    <w:unhideWhenUsed/>
    <w:rsid w:val="002C02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02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020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02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ress@stg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IconOverlay xmlns="http://schemas.microsoft.com/sharepoint/v4" xsi:nil="true"/>
    <DocType xmlns="cd3664f2-095a-4f8b-9d55-6e8dac6b38e9" xsi:nil="true"/>
    <Program xmlns="cd3664f2-095a-4f8b-9d55-6e8dac6b38e9" xsi:nil="true"/>
    <Uniq xmlns="cd3664f2-095a-4f8b-9d55-6e8dac6b38e9" xsi:nil="true"/>
    <DocTypeChoose xmlns="cd3664f2-095a-4f8b-9d55-6e8dac6b38e9" xsi:nil="true"/>
    <Project xmlns="cd3664f2-095a-4f8b-9d55-6e8dac6b38e9" xsi:nil="true"/>
    <Program_Value xmlns="cd3664f2-095a-4f8b-9d55-6e8dac6b38e9" xsi:nil="true"/>
    <_dlc_DocId xmlns="357de74d-0576-4f64-94f1-0981946002d6">C7SY476UVPAM-52-176173</_dlc_DocId>
    <_dlc_DocIdUrl xmlns="357de74d-0576-4f64-94f1-0981946002d6">
      <Url>http://mp27/Docs/_layouts/DocIdRedir.aspx?ID=C7SY476UVPAM-52-176173</Url>
      <Description>C7SY476UVPAM-52-176173</Description>
    </_dlc_DocIdUrl>
    <l6ea12c2109f40bda277d1a9858ecc92 xmlns="cd3664f2-095a-4f8b-9d55-6e8dac6b38e9">
      <Terms xmlns="http://schemas.microsoft.com/office/infopath/2007/PartnerControls"/>
    </l6ea12c2109f40bda277d1a9858ecc92>
    <a39f889c817340af9831b8d13b13a208 xmlns="cd3664f2-095a-4f8b-9d55-6e8dac6b38e9">
      <Terms xmlns="http://schemas.microsoft.com/office/infopath/2007/PartnerControls"/>
    </a39f889c817340af9831b8d13b13a208>
    <TaxCatchAll xmlns="357de74d-0576-4f64-94f1-0981946002d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1" ma:contentTypeDescription="Создание документа." ma:contentTypeScope="" ma:versionID="1d1e93989b8702231cc5ece3a0f26023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31af540605cd22c8fbd1b8bf3c1df9d8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Проект" ma:indexed="true" ma:internalName="Project">
      <xsd:simpleType>
        <xsd:restriction base="dms:Unknown"/>
      </xsd:simpleType>
    </xsd:element>
    <xsd:element name="Program" ma:index="3" nillable="true" ma:displayName="Программа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  <xsd:enumeration value="QnA"/>
          <xsd:enumeration value="План тренинг."/>
          <xsd:enumeration value="Реп. аудит"/>
          <xsd:enumeration value="Стратегия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2D9EE-07CC-48A4-94A1-1B0D77052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B268C-ACBC-4763-BE10-72A257F108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6F4E12-3E7B-49C0-ABA2-032D59F48F85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4.xml><?xml version="1.0" encoding="utf-8"?>
<ds:datastoreItem xmlns:ds="http://schemas.openxmlformats.org/officeDocument/2006/customXml" ds:itemID="{CE5DB30D-A1A9-4FAC-B3C1-84A44199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607</Words>
  <Characters>4318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Mazneva, Elena</dc:creator>
  <cp:lastModifiedBy>Бревдо Ксения Борисовна</cp:lastModifiedBy>
  <cp:revision>20</cp:revision>
  <cp:lastPrinted>2016-08-12T14:43:00Z</cp:lastPrinted>
  <dcterms:created xsi:type="dcterms:W3CDTF">2016-08-10T14:45:00Z</dcterms:created>
  <dcterms:modified xsi:type="dcterms:W3CDTF">2016-08-18T09:43:00Z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_dlc_DocIdItemGuid">
    <vt:lpwstr>055b04ab-abb4-4309-8b48-362615d97765</vt:lpwstr>
  </property>
  <property fmtid="{D5CDD505-2E9C-101B-9397-08002B2CF9AE}" pid="4" name="Project">
    <vt:lpwstr/>
  </property>
  <property fmtid="{D5CDD505-2E9C-101B-9397-08002B2CF9AE}" pid="5" name="Project_Value">
    <vt:lpwstr/>
  </property>
  <property fmtid="{D5CDD505-2E9C-101B-9397-08002B2CF9AE}" pid="6" name="Program">
    <vt:lpwstr/>
  </property>
  <property fmtid="{D5CDD505-2E9C-101B-9397-08002B2CF9AE}" pid="7" name="Program_Value">
    <vt:lpwstr/>
  </property>
  <property fmtid="{D5CDD505-2E9C-101B-9397-08002B2CF9AE}" pid="8" name="DocTypeChoose">
    <vt:lpwstr/>
  </property>
  <property fmtid="{D5CDD505-2E9C-101B-9397-08002B2CF9AE}" pid="9" name="CommDirection">
    <vt:lpwstr/>
  </property>
  <property fmtid="{D5CDD505-2E9C-101B-9397-08002B2CF9AE}" pid="10" name="Area">
    <vt:lpwstr/>
  </property>
</Properties>
</file>