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36" w:rsidRPr="009616AB" w:rsidRDefault="00F96636" w:rsidP="00F96636">
      <w:pPr>
        <w:jc w:val="both"/>
        <w:rPr>
          <w:rFonts w:ascii="Verdana" w:hAnsi="Verdana"/>
          <w:sz w:val="20"/>
          <w:szCs w:val="20"/>
        </w:rPr>
      </w:pPr>
    </w:p>
    <w:p w:rsidR="00E5788D" w:rsidRPr="009616AB" w:rsidRDefault="00E5788D" w:rsidP="00E578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04.10</w:t>
      </w:r>
      <w:r w:rsidRPr="000B026F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 w:rsidRPr="005E0160">
        <w:rPr>
          <w:rFonts w:ascii="Verdana" w:hAnsi="Verdana"/>
          <w:sz w:val="20"/>
          <w:szCs w:val="20"/>
        </w:rPr>
        <w:t xml:space="preserve"> </w:t>
      </w:r>
      <w:r w:rsidRPr="00FD2C6E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г. Санкт-Петербург</w:t>
      </w:r>
    </w:p>
    <w:p w:rsidR="00E5788D" w:rsidRDefault="00E5788D" w:rsidP="00E5788D">
      <w:pPr>
        <w:jc w:val="center"/>
        <w:rPr>
          <w:b/>
        </w:rPr>
      </w:pPr>
    </w:p>
    <w:p w:rsidR="00E5788D" w:rsidRPr="00731EA3" w:rsidRDefault="00E5788D" w:rsidP="00E5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473B8">
        <w:rPr>
          <w:b/>
          <w:sz w:val="28"/>
          <w:szCs w:val="28"/>
        </w:rPr>
        <w:t>начале 2017 года</w:t>
      </w:r>
      <w:r>
        <w:rPr>
          <w:b/>
          <w:sz w:val="28"/>
          <w:szCs w:val="28"/>
        </w:rPr>
        <w:t xml:space="preserve"> на объектах строительства </w:t>
      </w:r>
      <w:r w:rsidRPr="00731EA3">
        <w:rPr>
          <w:b/>
          <w:sz w:val="28"/>
          <w:szCs w:val="28"/>
        </w:rPr>
        <w:t>АО «</w:t>
      </w:r>
      <w:proofErr w:type="spellStart"/>
      <w:r w:rsidRPr="00731EA3">
        <w:rPr>
          <w:b/>
          <w:sz w:val="28"/>
          <w:szCs w:val="28"/>
        </w:rPr>
        <w:t>СтройТрансНефтеГаз</w:t>
      </w:r>
      <w:proofErr w:type="spellEnd"/>
      <w:r w:rsidRPr="00731E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появится уникальный отечественный </w:t>
      </w:r>
      <w:r w:rsidR="00662D42">
        <w:rPr>
          <w:b/>
          <w:sz w:val="28"/>
          <w:szCs w:val="28"/>
        </w:rPr>
        <w:t xml:space="preserve">сварочный </w:t>
      </w:r>
      <w:r>
        <w:rPr>
          <w:b/>
          <w:sz w:val="28"/>
          <w:szCs w:val="28"/>
        </w:rPr>
        <w:t>комплекс</w:t>
      </w:r>
      <w:r w:rsidRPr="00731EA3">
        <w:rPr>
          <w:b/>
          <w:sz w:val="28"/>
          <w:szCs w:val="28"/>
        </w:rPr>
        <w:t xml:space="preserve"> </w:t>
      </w:r>
    </w:p>
    <w:p w:rsidR="00E5788D" w:rsidRPr="00731EA3" w:rsidRDefault="00E5788D" w:rsidP="00E5788D">
      <w:pPr>
        <w:jc w:val="both"/>
        <w:rPr>
          <w:b/>
        </w:rPr>
      </w:pPr>
    </w:p>
    <w:p w:rsidR="00E5788D" w:rsidRPr="00731EA3" w:rsidRDefault="00E5788D" w:rsidP="00E5788D">
      <w:pPr>
        <w:ind w:firstLine="708"/>
        <w:jc w:val="both"/>
        <w:rPr>
          <w:b/>
        </w:rPr>
      </w:pPr>
      <w:r w:rsidRPr="00731EA3">
        <w:rPr>
          <w:b/>
        </w:rPr>
        <w:t>АО «</w:t>
      </w:r>
      <w:proofErr w:type="spellStart"/>
      <w:r w:rsidRPr="00731EA3">
        <w:rPr>
          <w:b/>
        </w:rPr>
        <w:t>СтройТрансНефтеГаз</w:t>
      </w:r>
      <w:proofErr w:type="spellEnd"/>
      <w:r w:rsidRPr="00731EA3">
        <w:rPr>
          <w:b/>
        </w:rPr>
        <w:t>»</w:t>
      </w:r>
      <w:r w:rsidRPr="00656517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представило </w:t>
      </w:r>
      <w:r w:rsidRPr="00731EA3">
        <w:rPr>
          <w:b/>
        </w:rPr>
        <w:t>на крупнейшем мероприятии газового рынка - «VI Петербургском международном газовом форуме»</w:t>
      </w:r>
      <w:r>
        <w:rPr>
          <w:b/>
        </w:rPr>
        <w:t xml:space="preserve"> </w:t>
      </w:r>
      <w:r>
        <w:rPr>
          <w:rFonts w:eastAsiaTheme="minorEastAsia"/>
          <w:b/>
        </w:rPr>
        <w:t>н</w:t>
      </w:r>
      <w:r w:rsidRPr="00731EA3">
        <w:rPr>
          <w:b/>
        </w:rPr>
        <w:t xml:space="preserve">овейшее оборудование, </w:t>
      </w:r>
      <w:r w:rsidRPr="00656517">
        <w:rPr>
          <w:b/>
        </w:rPr>
        <w:t>а</w:t>
      </w:r>
      <w:r w:rsidRPr="00656517">
        <w:rPr>
          <w:rFonts w:eastAsiaTheme="minorEastAsia"/>
          <w:b/>
        </w:rPr>
        <w:t xml:space="preserve">налогов </w:t>
      </w:r>
      <w:r w:rsidRPr="00656517">
        <w:rPr>
          <w:b/>
        </w:rPr>
        <w:t>которому</w:t>
      </w:r>
      <w:r w:rsidRPr="00656517">
        <w:rPr>
          <w:rFonts w:eastAsiaTheme="minorEastAsia"/>
          <w:b/>
        </w:rPr>
        <w:t xml:space="preserve"> нет ни в России, ни за рубежом</w:t>
      </w:r>
      <w:r>
        <w:rPr>
          <w:rFonts w:eastAsiaTheme="minorEastAsia"/>
          <w:b/>
        </w:rPr>
        <w:t xml:space="preserve">, </w:t>
      </w:r>
      <w:r w:rsidRPr="004F79B2">
        <w:rPr>
          <w:rFonts w:eastAsiaTheme="minorEastAsia"/>
          <w:b/>
        </w:rPr>
        <w:t>– комплекс контактной сварки оплавлением</w:t>
      </w:r>
      <w:r w:rsidRPr="004F79B2">
        <w:rPr>
          <w:b/>
        </w:rPr>
        <w:t xml:space="preserve"> КСС-04У</w:t>
      </w:r>
      <w:r w:rsidRPr="004F79B2">
        <w:rPr>
          <w:rFonts w:eastAsiaTheme="minorEastAsia"/>
          <w:b/>
        </w:rPr>
        <w:t>.</w:t>
      </w:r>
      <w:r>
        <w:rPr>
          <w:b/>
        </w:rPr>
        <w:t xml:space="preserve"> </w:t>
      </w:r>
    </w:p>
    <w:p w:rsidR="00E5788D" w:rsidRDefault="00E5788D" w:rsidP="00E5788D">
      <w:pPr>
        <w:ind w:firstLine="708"/>
        <w:jc w:val="both"/>
      </w:pPr>
      <w:r>
        <w:t>Оборудование</w:t>
      </w:r>
      <w:r w:rsidRPr="00731EA3">
        <w:t xml:space="preserve"> предназначен</w:t>
      </w:r>
      <w:r>
        <w:t>о</w:t>
      </w:r>
      <w:r w:rsidRPr="00731EA3">
        <w:t xml:space="preserve"> для сварки в трассовых условиях трубопроводов диаметром 1420 мм класса прочности до К65 с толщиной стенки до 27 мм. Обеспечивает </w:t>
      </w:r>
      <w:r w:rsidR="00662D42">
        <w:t>высокую производительность на уровне мировых лидеров автоматической сварки</w:t>
      </w:r>
      <w:r>
        <w:t xml:space="preserve"> </w:t>
      </w:r>
      <w:r w:rsidRPr="00731EA3">
        <w:t xml:space="preserve">– 6 стыков в час. </w:t>
      </w:r>
      <w:r>
        <w:t>Техника</w:t>
      </w:r>
      <w:r w:rsidRPr="00D27FA1">
        <w:t xml:space="preserve"> разработан</w:t>
      </w:r>
      <w:r>
        <w:t>а</w:t>
      </w:r>
      <w:r w:rsidRPr="00D27FA1">
        <w:t xml:space="preserve"> на </w:t>
      </w:r>
      <w:r>
        <w:t>основе комплекса контактной сварки «</w:t>
      </w:r>
      <w:r w:rsidRPr="005F6818">
        <w:t>Север</w:t>
      </w:r>
      <w:r w:rsidRPr="00D27FA1">
        <w:t>», в котором</w:t>
      </w:r>
      <w:r>
        <w:t xml:space="preserve"> установлена современная элементная база,</w:t>
      </w:r>
      <w:r w:rsidRPr="00D27FA1">
        <w:t xml:space="preserve"> </w:t>
      </w:r>
      <w:r>
        <w:t xml:space="preserve">усовершенствована система внутреннего </w:t>
      </w:r>
      <w:proofErr w:type="spellStart"/>
      <w:r>
        <w:t>гратоснимателя</w:t>
      </w:r>
      <w:proofErr w:type="spellEnd"/>
      <w:r>
        <w:t xml:space="preserve">, </w:t>
      </w:r>
      <w:r w:rsidRPr="00D27FA1">
        <w:t xml:space="preserve">решен вопрос с технологиями для термической обработки сварного соединения и автоматизированного ультразвукового контроля. </w:t>
      </w:r>
    </w:p>
    <w:p w:rsidR="00662D42" w:rsidRPr="006473B8" w:rsidRDefault="00E5788D" w:rsidP="00E5788D">
      <w:pPr>
        <w:ind w:firstLine="708"/>
        <w:jc w:val="both"/>
        <w:rPr>
          <w:i/>
        </w:rPr>
      </w:pPr>
      <w:r w:rsidRPr="004F79B2">
        <w:rPr>
          <w:i/>
        </w:rPr>
        <w:t xml:space="preserve">– Чтобы обеспечить работу данного комплекса, необходима бригада из 15 человек, </w:t>
      </w:r>
      <w:r>
        <w:rPr>
          <w:i/>
        </w:rPr>
        <w:t>в то время как</w:t>
      </w:r>
      <w:r w:rsidRPr="004F79B2">
        <w:rPr>
          <w:i/>
        </w:rPr>
        <w:t xml:space="preserve"> на установке CRC </w:t>
      </w:r>
      <w:proofErr w:type="spellStart"/>
      <w:r w:rsidRPr="004F79B2">
        <w:rPr>
          <w:i/>
        </w:rPr>
        <w:t>Evans</w:t>
      </w:r>
      <w:proofErr w:type="spellEnd"/>
      <w:r w:rsidRPr="004F79B2">
        <w:rPr>
          <w:i/>
        </w:rPr>
        <w:t xml:space="preserve"> работает</w:t>
      </w:r>
      <w:r w:rsidR="00662D42">
        <w:rPr>
          <w:i/>
        </w:rPr>
        <w:t xml:space="preserve"> свыше 40</w:t>
      </w:r>
      <w:r w:rsidRPr="004F79B2">
        <w:rPr>
          <w:i/>
        </w:rPr>
        <w:t xml:space="preserve"> человек, соответственно</w:t>
      </w:r>
      <w:r>
        <w:rPr>
          <w:i/>
        </w:rPr>
        <w:t>,</w:t>
      </w:r>
      <w:r w:rsidRPr="004F79B2">
        <w:rPr>
          <w:i/>
        </w:rPr>
        <w:t xml:space="preserve"> наша разработка значительно эффективнее</w:t>
      </w:r>
      <w:r>
        <w:rPr>
          <w:i/>
        </w:rPr>
        <w:t xml:space="preserve"> </w:t>
      </w:r>
      <w:r w:rsidRPr="004F79B2">
        <w:rPr>
          <w:i/>
        </w:rPr>
        <w:t>иностранны</w:t>
      </w:r>
      <w:r>
        <w:rPr>
          <w:i/>
        </w:rPr>
        <w:t>х</w:t>
      </w:r>
      <w:r w:rsidRPr="004F79B2">
        <w:rPr>
          <w:i/>
        </w:rPr>
        <w:t>, – отметил генеральный директор АО «</w:t>
      </w:r>
      <w:proofErr w:type="spellStart"/>
      <w:r w:rsidRPr="004F79B2">
        <w:rPr>
          <w:i/>
        </w:rPr>
        <w:t>СтройТрансНефтеГаз</w:t>
      </w:r>
      <w:proofErr w:type="spellEnd"/>
      <w:r w:rsidRPr="004F79B2">
        <w:rPr>
          <w:i/>
        </w:rPr>
        <w:t xml:space="preserve">» </w:t>
      </w:r>
      <w:r w:rsidRPr="004F79B2">
        <w:rPr>
          <w:b/>
          <w:i/>
        </w:rPr>
        <w:t xml:space="preserve">Владимир </w:t>
      </w:r>
      <w:proofErr w:type="spellStart"/>
      <w:r w:rsidRPr="004F79B2">
        <w:rPr>
          <w:b/>
          <w:i/>
        </w:rPr>
        <w:t>Карташян</w:t>
      </w:r>
      <w:proofErr w:type="spellEnd"/>
      <w:r w:rsidRPr="004F79B2">
        <w:rPr>
          <w:i/>
        </w:rPr>
        <w:t xml:space="preserve">. – Комплекс состоит из сварочной машины, которая в автоматическом режиме позволяет проводить </w:t>
      </w:r>
      <w:r w:rsidRPr="00662D42">
        <w:rPr>
          <w:i/>
        </w:rPr>
        <w:t>процесс сварки</w:t>
      </w:r>
      <w:r w:rsidR="00662D42">
        <w:rPr>
          <w:i/>
        </w:rPr>
        <w:t xml:space="preserve"> и удалять внутренний грат, наружного </w:t>
      </w:r>
      <w:proofErr w:type="spellStart"/>
      <w:r w:rsidR="00662D42">
        <w:rPr>
          <w:i/>
        </w:rPr>
        <w:t>гратоснимателя</w:t>
      </w:r>
      <w:proofErr w:type="spellEnd"/>
      <w:r w:rsidR="00662D42">
        <w:rPr>
          <w:i/>
        </w:rPr>
        <w:t xml:space="preserve">, установки термической </w:t>
      </w:r>
      <w:r w:rsidR="00662D42" w:rsidRPr="006473B8">
        <w:rPr>
          <w:i/>
        </w:rPr>
        <w:t>обработки и системы автоматизированного ультразвукового контроля.</w:t>
      </w:r>
    </w:p>
    <w:p w:rsidR="00E5788D" w:rsidRDefault="00E5788D" w:rsidP="00E5788D">
      <w:pPr>
        <w:ind w:firstLine="708"/>
        <w:jc w:val="both"/>
        <w:rPr>
          <w:rFonts w:eastAsiaTheme="minorEastAsia"/>
        </w:rPr>
      </w:pPr>
      <w:r w:rsidRPr="006473B8">
        <w:t xml:space="preserve">В настоящее время проводятся </w:t>
      </w:r>
      <w:r w:rsidRPr="006473B8">
        <w:rPr>
          <w:rFonts w:eastAsiaTheme="minorEastAsia"/>
        </w:rPr>
        <w:t xml:space="preserve">заводские </w:t>
      </w:r>
      <w:r w:rsidR="006473B8" w:rsidRPr="006473B8">
        <w:rPr>
          <w:rFonts w:eastAsiaTheme="minorEastAsia"/>
        </w:rPr>
        <w:t xml:space="preserve">и отраслевые квалификационные </w:t>
      </w:r>
      <w:r w:rsidRPr="006473B8">
        <w:rPr>
          <w:rFonts w:eastAsiaTheme="minorEastAsia"/>
        </w:rPr>
        <w:t xml:space="preserve">испытания </w:t>
      </w:r>
      <w:r w:rsidRPr="006473B8">
        <w:t>КСС-04У</w:t>
      </w:r>
      <w:r w:rsidRPr="006473B8">
        <w:rPr>
          <w:rFonts w:eastAsiaTheme="minorEastAsia"/>
        </w:rPr>
        <w:t>, которые завершатся в конце 2016 года. На строительных объектах компании оборудование появится в</w:t>
      </w:r>
      <w:r w:rsidR="006473B8" w:rsidRPr="006473B8">
        <w:rPr>
          <w:rFonts w:eastAsiaTheme="minorEastAsia"/>
        </w:rPr>
        <w:t xml:space="preserve"> начале</w:t>
      </w:r>
      <w:r w:rsidRPr="006473B8">
        <w:rPr>
          <w:rFonts w:eastAsiaTheme="minorEastAsia"/>
        </w:rPr>
        <w:t xml:space="preserve"> 2017 год</w:t>
      </w:r>
      <w:r w:rsidR="006473B8" w:rsidRPr="006473B8">
        <w:rPr>
          <w:rFonts w:eastAsiaTheme="minorEastAsia"/>
        </w:rPr>
        <w:t>а</w:t>
      </w:r>
      <w:r w:rsidRPr="006473B8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E5788D" w:rsidRPr="00731EA3" w:rsidRDefault="00E5788D" w:rsidP="00E5788D">
      <w:pPr>
        <w:ind w:firstLine="708"/>
        <w:jc w:val="both"/>
      </w:pPr>
      <w:r>
        <w:rPr>
          <w:rFonts w:eastAsiaTheme="minorEastAsia"/>
        </w:rPr>
        <w:t>В</w:t>
      </w:r>
      <w:r w:rsidRPr="00731EA3">
        <w:t>недрение комплекса контактной сварки позволит обеспечить стабильно</w:t>
      </w:r>
      <w:r w:rsidR="006473B8">
        <w:t>е</w:t>
      </w:r>
      <w:r w:rsidRPr="00731EA3">
        <w:t xml:space="preserve"> качество </w:t>
      </w:r>
      <w:r w:rsidR="006473B8">
        <w:t xml:space="preserve">сварных соединений </w:t>
      </w:r>
      <w:r w:rsidRPr="00731EA3">
        <w:t>магистральных газопроводов</w:t>
      </w:r>
      <w:r>
        <w:t>,</w:t>
      </w:r>
      <w:r w:rsidRPr="00731EA3">
        <w:t xml:space="preserve"> исключить человеческий фактор при выполнении сварки</w:t>
      </w:r>
      <w:r w:rsidRPr="004F79B2">
        <w:t xml:space="preserve"> </w:t>
      </w:r>
      <w:r w:rsidRPr="00731EA3">
        <w:t xml:space="preserve">за счет </w:t>
      </w:r>
      <w:r w:rsidR="006473B8">
        <w:t xml:space="preserve">полной </w:t>
      </w:r>
      <w:r w:rsidRPr="00731EA3">
        <w:t xml:space="preserve">автоматизации процессов, проводить сварку без применения сварочной проволоки и газов, снизить затраты компании и </w:t>
      </w:r>
      <w:r w:rsidR="006473B8">
        <w:t xml:space="preserve">обеспечить технологическую независимость от </w:t>
      </w:r>
      <w:r w:rsidRPr="00731EA3">
        <w:t xml:space="preserve">иностранных </w:t>
      </w:r>
      <w:r w:rsidR="006473B8">
        <w:t>производителей.</w:t>
      </w:r>
      <w:bookmarkStart w:id="0" w:name="_GoBack"/>
      <w:bookmarkEnd w:id="0"/>
      <w:r w:rsidRPr="00731EA3">
        <w:t xml:space="preserve"> </w:t>
      </w:r>
    </w:p>
    <w:p w:rsidR="00E5788D" w:rsidRDefault="00E5788D" w:rsidP="00E5788D">
      <w:pPr>
        <w:shd w:val="clear" w:color="auto" w:fill="FFFFFF"/>
        <w:spacing w:before="225" w:line="255" w:lineRule="atLeast"/>
        <w:ind w:firstLine="709"/>
        <w:jc w:val="both"/>
      </w:pPr>
      <w:r>
        <w:t>***</w:t>
      </w:r>
    </w:p>
    <w:p w:rsidR="00E5788D" w:rsidRDefault="00E5788D" w:rsidP="00E5788D">
      <w:pPr>
        <w:shd w:val="clear" w:color="auto" w:fill="FFFFFF"/>
        <w:spacing w:before="225" w:after="100" w:afterAutospacing="1" w:line="255" w:lineRule="atLeast"/>
        <w:ind w:firstLine="709"/>
        <w:jc w:val="both"/>
      </w:pPr>
      <w:r>
        <w:t>АО «</w:t>
      </w:r>
      <w:proofErr w:type="spellStart"/>
      <w:r>
        <w:t>СтройТрансНефтеГаз</w:t>
      </w:r>
      <w:proofErr w:type="spellEnd"/>
      <w:r>
        <w:t>»</w:t>
      </w:r>
      <w:r w:rsidRPr="00E6389E">
        <w:t xml:space="preserve"> </w:t>
      </w:r>
      <w:r>
        <w:t>входит в число лидеров нефтегазового строительства и участвует в реализации стратегически важных для страны проектов, таких как строительство Амурского ГПЗ, объектов Калининградского ПХГ, магистральных газопроводов</w:t>
      </w:r>
      <w:r w:rsidRPr="00E6389E">
        <w:t xml:space="preserve"> «Сила Сибири»</w:t>
      </w:r>
      <w:r>
        <w:t xml:space="preserve"> и «Ухта – Торжок», </w:t>
      </w:r>
      <w:proofErr w:type="spellStart"/>
      <w:r>
        <w:t>Чаяндинского</w:t>
      </w:r>
      <w:proofErr w:type="spellEnd"/>
      <w:r>
        <w:t xml:space="preserve"> и Заполярного месторождений</w:t>
      </w:r>
      <w:r w:rsidRPr="00E6389E">
        <w:t xml:space="preserve">. </w:t>
      </w:r>
    </w:p>
    <w:p w:rsidR="00032FDF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ПРЕСС-СЛУЖБА</w:t>
      </w:r>
    </w:p>
    <w:p w:rsidR="00032FDF" w:rsidRDefault="00032FDF" w:rsidP="00032FDF">
      <w:pPr>
        <w:jc w:val="both"/>
        <w:rPr>
          <w:sz w:val="22"/>
          <w:szCs w:val="22"/>
        </w:rPr>
      </w:pP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С</w:t>
      </w:r>
      <w:r w:rsidR="00776327">
        <w:rPr>
          <w:sz w:val="22"/>
          <w:szCs w:val="22"/>
        </w:rPr>
        <w:t>трой</w:t>
      </w:r>
      <w:r>
        <w:rPr>
          <w:sz w:val="22"/>
          <w:szCs w:val="22"/>
        </w:rPr>
        <w:t>Т</w:t>
      </w:r>
      <w:r w:rsidR="00776327">
        <w:rPr>
          <w:sz w:val="22"/>
          <w:szCs w:val="22"/>
        </w:rPr>
        <w:t>ранс</w:t>
      </w:r>
      <w:r w:rsidR="00511452">
        <w:rPr>
          <w:sz w:val="22"/>
          <w:szCs w:val="22"/>
        </w:rPr>
        <w:t>Н</w:t>
      </w:r>
      <w:r w:rsidR="00776327">
        <w:rPr>
          <w:sz w:val="22"/>
          <w:szCs w:val="22"/>
        </w:rPr>
        <w:t>ефте</w:t>
      </w:r>
      <w:r>
        <w:rPr>
          <w:sz w:val="22"/>
          <w:szCs w:val="22"/>
        </w:rPr>
        <w:t>Г</w:t>
      </w:r>
      <w:r w:rsidR="00776327">
        <w:rPr>
          <w:sz w:val="22"/>
          <w:szCs w:val="22"/>
        </w:rPr>
        <w:t>аз</w:t>
      </w:r>
      <w:proofErr w:type="spellEnd"/>
      <w:r>
        <w:rPr>
          <w:sz w:val="22"/>
          <w:szCs w:val="22"/>
        </w:rPr>
        <w:t>»</w:t>
      </w:r>
    </w:p>
    <w:p w:rsidR="00032FDF" w:rsidRPr="00BF6DA4" w:rsidRDefault="00032FDF" w:rsidP="00032FDF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Контакты для СМИ:</w:t>
      </w:r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  <w:lang w:val="en-US"/>
        </w:rPr>
        <w:t xml:space="preserve">E-mail: </w:t>
      </w:r>
      <w:hyperlink r:id="rId6" w:history="1">
        <w:r w:rsidR="00F54298" w:rsidRPr="004044CA">
          <w:rPr>
            <w:rStyle w:val="a9"/>
            <w:sz w:val="22"/>
            <w:szCs w:val="22"/>
            <w:lang w:val="en-US"/>
          </w:rPr>
          <w:t>press@stg.ru</w:t>
        </w:r>
      </w:hyperlink>
      <w:r w:rsidR="00F54298" w:rsidRPr="00F54298">
        <w:rPr>
          <w:sz w:val="22"/>
          <w:szCs w:val="22"/>
          <w:lang w:val="en-US"/>
        </w:rPr>
        <w:t xml:space="preserve"> </w:t>
      </w:r>
      <w:hyperlink r:id="rId7" w:history="1"/>
    </w:p>
    <w:p w:rsidR="00032FDF" w:rsidRPr="00BF6DA4" w:rsidRDefault="00032FDF" w:rsidP="00032FDF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</w:rPr>
        <w:t>Тел</w:t>
      </w:r>
      <w:r w:rsidRPr="00BF6DA4">
        <w:rPr>
          <w:sz w:val="22"/>
          <w:szCs w:val="22"/>
          <w:lang w:val="en-US"/>
        </w:rPr>
        <w:t>.: +7 (495) 741-48-17</w:t>
      </w:r>
    </w:p>
    <w:p w:rsidR="00032FDF" w:rsidRPr="00032FDF" w:rsidRDefault="00032FDF" w:rsidP="00032FDF">
      <w:pPr>
        <w:jc w:val="both"/>
        <w:rPr>
          <w:sz w:val="22"/>
          <w:szCs w:val="22"/>
          <w:lang w:val="en-US"/>
        </w:rPr>
      </w:pPr>
    </w:p>
    <w:p w:rsidR="00032FDF" w:rsidRPr="00032FDF" w:rsidRDefault="00032FDF" w:rsidP="00F96636">
      <w:pPr>
        <w:shd w:val="clear" w:color="auto" w:fill="FFFFFF"/>
        <w:spacing w:before="225" w:after="100" w:afterAutospacing="1" w:line="255" w:lineRule="atLeast"/>
        <w:ind w:left="-426" w:firstLine="709"/>
        <w:jc w:val="both"/>
        <w:rPr>
          <w:lang w:val="en-US"/>
        </w:rPr>
      </w:pPr>
    </w:p>
    <w:p w:rsidR="00F96636" w:rsidRDefault="00F96636" w:rsidP="00F96636"/>
    <w:p w:rsidR="00AA3547" w:rsidRDefault="00AA3547" w:rsidP="00F96636">
      <w:pPr>
        <w:ind w:right="849"/>
      </w:pPr>
    </w:p>
    <w:sectPr w:rsidR="00AA3547" w:rsidSect="00F96636">
      <w:headerReference w:type="default" r:id="rId8"/>
      <w:headerReference w:type="first" r:id="rId9"/>
      <w:pgSz w:w="11906" w:h="16838"/>
      <w:pgMar w:top="1134" w:right="849" w:bottom="1134" w:left="1701" w:header="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7C" w:rsidRDefault="00D7577C" w:rsidP="00F96636">
      <w:r>
        <w:separator/>
      </w:r>
    </w:p>
  </w:endnote>
  <w:endnote w:type="continuationSeparator" w:id="0">
    <w:p w:rsidR="00D7577C" w:rsidRDefault="00D7577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7C" w:rsidRDefault="00D7577C" w:rsidP="00F96636">
      <w:r>
        <w:separator/>
      </w:r>
    </w:p>
  </w:footnote>
  <w:footnote w:type="continuationSeparator" w:id="0">
    <w:p w:rsidR="00D7577C" w:rsidRDefault="00D7577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840023"/>
      <w:placeholder>
        <w:docPart w:val="A2B018E878144CE28F116A8DCF262172"/>
      </w:placeholder>
      <w:temporary/>
      <w:showingPlcHdr/>
    </w:sdtPr>
    <w:sdtEndPr/>
    <w:sdtContent>
      <w:p w:rsidR="00F96636" w:rsidRDefault="00F96636">
        <w:pPr>
          <w:pStyle w:val="a3"/>
        </w:pPr>
        <w:r>
          <w:t>[Введите текст]</w:t>
        </w:r>
      </w:p>
    </w:sdtContent>
  </w:sdt>
  <w:p w:rsidR="00F96636" w:rsidRDefault="00F96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36" w:rsidRDefault="00F96636" w:rsidP="00F96636">
    <w:pPr>
      <w:pStyle w:val="a3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580ED9AF" wp14:editId="4CC1E4AB">
          <wp:simplePos x="0" y="0"/>
          <wp:positionH relativeFrom="page">
            <wp:posOffset>817245</wp:posOffset>
          </wp:positionH>
          <wp:positionV relativeFrom="page">
            <wp:posOffset>237490</wp:posOffset>
          </wp:positionV>
          <wp:extent cx="6184800" cy="1148400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О_Стройтранснефтега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8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6"/>
    <w:rsid w:val="000328DF"/>
    <w:rsid w:val="00032FDF"/>
    <w:rsid w:val="000D50A0"/>
    <w:rsid w:val="00156ACC"/>
    <w:rsid w:val="001D1BE3"/>
    <w:rsid w:val="00231235"/>
    <w:rsid w:val="00247C35"/>
    <w:rsid w:val="00255EA0"/>
    <w:rsid w:val="00273D43"/>
    <w:rsid w:val="002B2BE9"/>
    <w:rsid w:val="002D7507"/>
    <w:rsid w:val="00467719"/>
    <w:rsid w:val="00511452"/>
    <w:rsid w:val="005473F4"/>
    <w:rsid w:val="0063428C"/>
    <w:rsid w:val="00636767"/>
    <w:rsid w:val="006473B8"/>
    <w:rsid w:val="00662D42"/>
    <w:rsid w:val="00705F8A"/>
    <w:rsid w:val="00710B54"/>
    <w:rsid w:val="00711FBD"/>
    <w:rsid w:val="00776327"/>
    <w:rsid w:val="00786C47"/>
    <w:rsid w:val="007E6AA6"/>
    <w:rsid w:val="008C1CD6"/>
    <w:rsid w:val="0098056B"/>
    <w:rsid w:val="009D6920"/>
    <w:rsid w:val="00A665B4"/>
    <w:rsid w:val="00A85217"/>
    <w:rsid w:val="00AA3547"/>
    <w:rsid w:val="00B513FA"/>
    <w:rsid w:val="00BF410E"/>
    <w:rsid w:val="00D7577C"/>
    <w:rsid w:val="00D90DF0"/>
    <w:rsid w:val="00E5788D"/>
    <w:rsid w:val="00ED351E"/>
    <w:rsid w:val="00F54298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D01B4-72E5-4CD1-8EFC-E3525AA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636"/>
  </w:style>
  <w:style w:type="paragraph" w:styleId="a5">
    <w:name w:val="footer"/>
    <w:basedOn w:val="a"/>
    <w:link w:val="a6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636"/>
  </w:style>
  <w:style w:type="paragraph" w:styleId="a7">
    <w:name w:val="Balloon Text"/>
    <w:basedOn w:val="a"/>
    <w:link w:val="a8"/>
    <w:uiPriority w:val="99"/>
    <w:semiHidden/>
    <w:unhideWhenUsed/>
    <w:rsid w:val="00F966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6636"/>
  </w:style>
  <w:style w:type="character" w:styleId="a9">
    <w:name w:val="Hyperlink"/>
    <w:rsid w:val="00F9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tg.r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018E878144CE28F116A8DCF262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B5F81-2F7B-4820-AACB-6DDCD1985687}"/>
      </w:docPartPr>
      <w:docPartBody>
        <w:p w:rsidR="004712C2" w:rsidRDefault="00240CA5" w:rsidP="00240CA5">
          <w:pPr>
            <w:pStyle w:val="A2B018E878144CE28F116A8DCF26217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5"/>
    <w:rsid w:val="00240CA5"/>
    <w:rsid w:val="00366751"/>
    <w:rsid w:val="004712C2"/>
    <w:rsid w:val="006301AC"/>
    <w:rsid w:val="007A15E4"/>
    <w:rsid w:val="00800E3B"/>
    <w:rsid w:val="00872D7E"/>
    <w:rsid w:val="0099485B"/>
    <w:rsid w:val="00AD0FFE"/>
    <w:rsid w:val="00AF7F6E"/>
    <w:rsid w:val="00BA0A9C"/>
    <w:rsid w:val="00C36213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018E878144CE28F116A8DCF262172">
    <w:name w:val="A2B018E878144CE28F116A8DCF262172"/>
    <w:rsid w:val="0024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Евгеньевна</dc:creator>
  <cp:keywords/>
  <dc:description/>
  <cp:lastModifiedBy>Бревдо Ксения Борисовна</cp:lastModifiedBy>
  <cp:revision>6</cp:revision>
  <dcterms:created xsi:type="dcterms:W3CDTF">2016-10-04T10:33:00Z</dcterms:created>
  <dcterms:modified xsi:type="dcterms:W3CDTF">2016-10-04T11:15:00Z</dcterms:modified>
</cp:coreProperties>
</file>